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2B8B" w14:textId="77777777" w:rsidR="00A30FB9" w:rsidRDefault="00000000">
      <w:pPr>
        <w:spacing w:after="14"/>
        <w:ind w:left="742"/>
        <w:jc w:val="center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Michigan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A4855F3" w14:textId="77777777" w:rsidR="00A30FB9" w:rsidRDefault="00000000">
      <w:pPr>
        <w:pStyle w:val="Heading1"/>
      </w:pPr>
      <w:r>
        <w:t xml:space="preserve">Trauma Protocols </w:t>
      </w:r>
    </w:p>
    <w:p w14:paraId="74163F0A" w14:textId="77777777" w:rsidR="00A30FB9" w:rsidRDefault="00000000">
      <w:pPr>
        <w:spacing w:after="0"/>
        <w:ind w:left="8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47D54D4" w14:textId="77777777" w:rsidR="00A30FB9" w:rsidRDefault="00000000">
      <w:pPr>
        <w:tabs>
          <w:tab w:val="center" w:pos="154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right" w:pos="951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  <w:u w:val="single" w:color="000000"/>
        </w:rPr>
        <w:t xml:space="preserve">Date:  March 1, 2024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  <w:u w:val="single" w:color="000000"/>
        </w:rPr>
        <w:tab/>
        <w:t>Page 1 of 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2BF59A" w14:textId="77777777" w:rsidR="00A30FB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C79CB58" w14:textId="77777777" w:rsidR="00A30FB9" w:rsidRDefault="00000000">
      <w:pPr>
        <w:spacing w:after="0"/>
        <w:ind w:left="80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77AC3DD" w14:textId="77777777" w:rsidR="00A30FB9" w:rsidRDefault="00000000">
      <w:pPr>
        <w:pStyle w:val="Heading2"/>
      </w:pPr>
      <w:r>
        <w:t xml:space="preserve">TABLE OF CONTENTS </w:t>
      </w:r>
    </w:p>
    <w:p w14:paraId="4BB8C768" w14:textId="77777777" w:rsidR="00A30FB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C6BD9F" w14:textId="77777777" w:rsidR="00A30FB9" w:rsidRDefault="00000000">
      <w:pPr>
        <w:spacing w:after="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653244" w14:textId="77777777" w:rsidR="00A30FB9" w:rsidRDefault="00000000">
      <w:pPr>
        <w:tabs>
          <w:tab w:val="center" w:pos="143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Trauma Triage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2.1 </w:t>
      </w:r>
    </w:p>
    <w:p w14:paraId="16460258" w14:textId="77777777" w:rsidR="00A30FB9" w:rsidRDefault="00000000">
      <w:pPr>
        <w:tabs>
          <w:tab w:val="center" w:pos="1502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General Trauma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2.2 </w:t>
      </w:r>
    </w:p>
    <w:p w14:paraId="16D4A0D2" w14:textId="7C4A920B" w:rsidR="00A30FB9" w:rsidRDefault="00000000">
      <w:pPr>
        <w:tabs>
          <w:tab w:val="center" w:pos="1007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 w:rsidR="00A21DC5">
        <w:rPr>
          <w:rFonts w:ascii="Times New Roman" w:eastAsia="Times New Roman" w:hAnsi="Times New Roman" w:cs="Times New Roman"/>
          <w:sz w:val="24"/>
        </w:rPr>
        <w:t>Burns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2.3 </w:t>
      </w:r>
    </w:p>
    <w:p w14:paraId="762A4A43" w14:textId="2CF43650" w:rsidR="00A30FB9" w:rsidRDefault="00000000">
      <w:pPr>
        <w:tabs>
          <w:tab w:val="center" w:pos="1739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General Crush </w:t>
      </w:r>
      <w:r w:rsidR="00A21DC5">
        <w:rPr>
          <w:rFonts w:ascii="Times New Roman" w:eastAsia="Times New Roman" w:hAnsi="Times New Roman" w:cs="Times New Roman"/>
          <w:sz w:val="24"/>
        </w:rPr>
        <w:t>Injury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2.4 </w:t>
      </w:r>
    </w:p>
    <w:p w14:paraId="4F6FF276" w14:textId="3471089F" w:rsidR="00A30FB9" w:rsidRDefault="00000000">
      <w:pPr>
        <w:spacing w:after="0" w:line="270" w:lineRule="auto"/>
        <w:ind w:left="423" w:right="150" w:hanging="10"/>
        <w:jc w:val="center"/>
      </w:pPr>
      <w:r>
        <w:rPr>
          <w:rFonts w:ascii="Times New Roman" w:eastAsia="Times New Roman" w:hAnsi="Times New Roman" w:cs="Times New Roman"/>
          <w:sz w:val="24"/>
        </w:rPr>
        <w:t>Soft Tissue and Ortho Injuries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>Section 2.5</w:t>
      </w:r>
      <w:r w:rsidR="00A21DC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Spinal Injury Assessment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 xml:space="preserve">     </w:t>
      </w:r>
      <w:r>
        <w:rPr>
          <w:rFonts w:ascii="Times New Roman" w:eastAsia="Times New Roman" w:hAnsi="Times New Roman" w:cs="Times New Roman"/>
          <w:sz w:val="24"/>
        </w:rPr>
        <w:t xml:space="preserve">Section 2.6 </w:t>
      </w:r>
    </w:p>
    <w:p w14:paraId="14B5781B" w14:textId="77777777" w:rsidR="00A30FB9" w:rsidRDefault="00000000">
      <w:pPr>
        <w:tabs>
          <w:tab w:val="center" w:pos="1542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Traumatic Arrest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2.7 </w:t>
      </w:r>
    </w:p>
    <w:p w14:paraId="10CD521E" w14:textId="6DE288DC" w:rsidR="00A30FB9" w:rsidRDefault="00000000">
      <w:pPr>
        <w:tabs>
          <w:tab w:val="center" w:pos="2133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Drowning Submersion </w:t>
      </w:r>
      <w:r w:rsidR="00A21DC5">
        <w:rPr>
          <w:rFonts w:ascii="Times New Roman" w:eastAsia="Times New Roman" w:hAnsi="Times New Roman" w:cs="Times New Roman"/>
          <w:sz w:val="24"/>
        </w:rPr>
        <w:t xml:space="preserve">Injury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2.8 </w:t>
      </w:r>
    </w:p>
    <w:p w14:paraId="2FD4061E" w14:textId="77777777" w:rsidR="00A30FB9" w:rsidRDefault="00000000">
      <w:pPr>
        <w:tabs>
          <w:tab w:val="center" w:pos="2630"/>
          <w:tab w:val="center" w:pos="5040"/>
          <w:tab w:val="center" w:pos="5760"/>
          <w:tab w:val="center" w:pos="6480"/>
          <w:tab w:val="center" w:pos="7200"/>
          <w:tab w:val="center" w:pos="846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Poisoning OD Environmental Exposure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2.9 </w:t>
      </w:r>
    </w:p>
    <w:p w14:paraId="73FB6FBB" w14:textId="77777777" w:rsidR="00A30FB9" w:rsidRDefault="00000000">
      <w:pPr>
        <w:tabs>
          <w:tab w:val="center" w:pos="1521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>Heat Emergency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2.10 </w:t>
      </w:r>
    </w:p>
    <w:p w14:paraId="0FFA5A0A" w14:textId="3414B73D" w:rsidR="00A30FB9" w:rsidRDefault="00000000">
      <w:pPr>
        <w:tabs>
          <w:tab w:val="center" w:pos="181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Hypothermia </w:t>
      </w:r>
      <w:r w:rsidR="00A21DC5">
        <w:rPr>
          <w:rFonts w:ascii="Times New Roman" w:eastAsia="Times New Roman" w:hAnsi="Times New Roman" w:cs="Times New Roman"/>
          <w:sz w:val="24"/>
        </w:rPr>
        <w:t xml:space="preserve">Frostbite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2.11 </w:t>
      </w:r>
    </w:p>
    <w:p w14:paraId="125CE3EA" w14:textId="77777777" w:rsidR="00A30FB9" w:rsidRDefault="00000000">
      <w:pPr>
        <w:tabs>
          <w:tab w:val="center" w:pos="1295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12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Head Injury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2.12 </w:t>
      </w:r>
    </w:p>
    <w:p w14:paraId="10A036EB" w14:textId="1F937633" w:rsidR="00A30FB9" w:rsidRDefault="00A21DC5" w:rsidP="00A21DC5">
      <w:pPr>
        <w:spacing w:after="0" w:line="270" w:lineRule="auto"/>
        <w:ind w:left="423" w:right="326" w:hanging="10"/>
      </w:pPr>
      <w:r>
        <w:rPr>
          <w:rFonts w:ascii="Times New Roman" w:eastAsia="Times New Roman" w:hAnsi="Times New Roman" w:cs="Times New Roman"/>
          <w:sz w:val="24"/>
        </w:rPr>
        <w:t xml:space="preserve">     </w:t>
      </w:r>
      <w:r w:rsidR="00000000">
        <w:rPr>
          <w:rFonts w:ascii="Times New Roman" w:eastAsia="Times New Roman" w:hAnsi="Times New Roman" w:cs="Times New Roman"/>
          <w:sz w:val="24"/>
        </w:rPr>
        <w:t xml:space="preserve">Bleeding </w:t>
      </w:r>
      <w:r>
        <w:rPr>
          <w:rFonts w:ascii="Times New Roman" w:eastAsia="Times New Roman" w:hAnsi="Times New Roman" w:cs="Times New Roman"/>
          <w:sz w:val="24"/>
        </w:rPr>
        <w:t xml:space="preserve">Control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 w:rsidR="00000000">
        <w:rPr>
          <w:rFonts w:ascii="Times New Roman" w:eastAsia="Times New Roman" w:hAnsi="Times New Roman" w:cs="Times New Roman"/>
          <w:sz w:val="24"/>
        </w:rPr>
        <w:t xml:space="preserve">Section 2.13 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000000">
        <w:rPr>
          <w:rFonts w:ascii="Times New Roman" w:eastAsia="Times New Roman" w:hAnsi="Times New Roman" w:cs="Times New Roman"/>
          <w:sz w:val="24"/>
        </w:rPr>
        <w:t>Hemorrhagic Shock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 w:rsidR="00000000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          </w:t>
      </w:r>
      <w:r w:rsidR="00000000">
        <w:rPr>
          <w:rFonts w:ascii="Times New Roman" w:eastAsia="Times New Roman" w:hAnsi="Times New Roman" w:cs="Times New Roman"/>
          <w:sz w:val="24"/>
        </w:rPr>
        <w:t xml:space="preserve">Section 2.14 </w:t>
      </w:r>
    </w:p>
    <w:p w14:paraId="6D677D9B" w14:textId="527A747C" w:rsidR="00A30FB9" w:rsidRDefault="00000000">
      <w:pPr>
        <w:tabs>
          <w:tab w:val="center" w:pos="1436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20"/>
        </w:tabs>
        <w:spacing w:after="12"/>
      </w:pPr>
      <w:r>
        <w:tab/>
      </w:r>
      <w:r w:rsidR="00A21DC5">
        <w:t xml:space="preserve">    </w:t>
      </w:r>
      <w:r>
        <w:rPr>
          <w:rFonts w:ascii="Times New Roman" w:eastAsia="Times New Roman" w:hAnsi="Times New Roman" w:cs="Times New Roman"/>
          <w:sz w:val="24"/>
        </w:rPr>
        <w:t xml:space="preserve">Sexual </w:t>
      </w:r>
      <w:r w:rsidR="00A21DC5">
        <w:rPr>
          <w:rFonts w:ascii="Times New Roman" w:eastAsia="Times New Roman" w:hAnsi="Times New Roman" w:cs="Times New Roman"/>
          <w:sz w:val="24"/>
        </w:rPr>
        <w:t xml:space="preserve">Assault </w:t>
      </w:r>
      <w:r w:rsidR="00A21DC5"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Section 2.15 </w:t>
      </w:r>
    </w:p>
    <w:p w14:paraId="364A91E7" w14:textId="77777777" w:rsidR="00A30FB9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FA0BBD" w14:textId="609542C8" w:rsidR="00A30FB9" w:rsidRDefault="00000000" w:rsidP="00A21DC5">
      <w:pPr>
        <w:spacing w:after="6690"/>
        <w:ind w:left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BA14739" wp14:editId="65362F65">
            <wp:simplePos x="0" y="0"/>
            <wp:positionH relativeFrom="page">
              <wp:posOffset>3956304</wp:posOffset>
            </wp:positionH>
            <wp:positionV relativeFrom="page">
              <wp:posOffset>9276588</wp:posOffset>
            </wp:positionV>
            <wp:extent cx="510540" cy="452628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52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30FB9">
      <w:pgSz w:w="12240" w:h="15840"/>
      <w:pgMar w:top="1440" w:right="1643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B9"/>
    <w:rsid w:val="00A21DC5"/>
    <w:rsid w:val="00A3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CE901"/>
  <w15:docId w15:val="{914B8832-9EA0-46D3-B72E-6E7DE009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74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73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Section 2 Trauma Table of Contents</dc:title>
  <dc:subject/>
  <dc:creator>mfuller</dc:creator>
  <cp:keywords/>
  <cp:lastModifiedBy>Lea Lentz</cp:lastModifiedBy>
  <cp:revision>2</cp:revision>
  <dcterms:created xsi:type="dcterms:W3CDTF">2024-03-12T13:50:00Z</dcterms:created>
  <dcterms:modified xsi:type="dcterms:W3CDTF">2024-03-12T13:50:00Z</dcterms:modified>
</cp:coreProperties>
</file>